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/>
      </w:pPr>
    </w:p>
    <w:p>
      <w:pPr>
        <w:jc w:val="center"/>
      </w:pPr>
      <w:r>
        <w:rPr>
          <w:b/>
          <w:bCs/>
          <w:color w:val="0A1628"/>
          <w:sz w:val="40"/>
          <w:szCs w:val="40"/>
        </w:rPr>
        <w:t xml:space="preserve">CAPITAL FORGE LEAGUE</w:t>
      </w:r>
    </w:p>
    <w:p>
      <w:pPr>
        <w:spacing w:after="120"/>
        <w:jc w:val="center"/>
      </w:pPr>
      <w:r>
        <w:rPr>
          <w:color w:val="1A3A5C"/>
          <w:sz w:val="26"/>
          <w:szCs w:val="26"/>
        </w:rPr>
        <w:t xml:space="preserve">Charitable Auction • Donor Driving • Real-Time Tracking System</w:t>
      </w:r>
    </w:p>
    <w:p>
      <w:pPr>
        <w:spacing w:after="200"/>
        <w:jc w:val="center"/>
      </w:pPr>
      <w:r>
        <w:rPr>
          <w:color w:val="00A86B"/>
          <w:sz w:val="20"/>
          <w:szCs w:val="20"/>
        </w:rPr>
        <w:t xml:space="preserve">Proceeds benefit helmet safety research and sports-related internships &amp; entrepreneurship</w:t>
      </w:r>
    </w:p>
    <w:p>
      <w:pPr>
        <w:spacing w:after="300"/>
        <w:jc w:val="center"/>
      </w:pPr>
      <w:r>
        <w:rPr>
          <w:i/>
          <w:iCs/>
          <w:color w:val="555555"/>
          <w:sz w:val="24"/>
          <w:szCs w:val="24"/>
        </w:rPr>
        <w:t xml:space="preserve">Technical Proposal &amp; Implementation Blueprint</w:t>
      </w:r>
    </w:p>
    <w:p>
      <w:pPr>
        <w:jc w:val="center"/>
      </w:pPr>
      <w:r>
        <w:rPr>
          <w:color w:val="00A86B"/>
          <w:sz w:val="20"/>
          <w:szCs w:val="20"/>
        </w:rPr>
        <w:t xml:space="preserve">Laravel 11 + Livewire 3 + Reverb + Stripe + AI Vision</w:t>
      </w:r>
    </w:p>
    <w:p>
      <w:pPr>
        <w:spacing w:after="400" w:before="200"/>
        <w:jc w:val="center"/>
      </w:pPr>
      <w:r>
        <w:rPr>
          <w:color w:val="666666"/>
          <w:sz w:val="20"/>
          <w:szCs w:val="20"/>
        </w:rPr>
        <w:t xml:space="preserve">Prepared for development handoff  •  August 2026</w:t>
      </w:r>
    </w:p>
    <w:p>
      <w:pPr>
        <w:pBdr>
          <w:bottom w:val="single" w:color="00C853" w:sz="12" w:space="1"/>
        </w:pBdr>
        <w:spacing w:before="200"/>
        <w:jc w:val="center"/>
      </w:pPr>
      <w:r>
        <w:rPr>
          <w:sz w:val="10"/>
          <w:szCs w:val="10"/>
        </w:rPr>
        <w:t xml:space="preserve"> </w:t>
      </w:r>
    </w:p>
    <w:p>
      <w:pPr>
        <w:spacing w:before="300"/>
      </w:pPr>
      <w:r>
        <w:rPr>
          <w:b/>
          <w:bCs/>
          <w:sz w:val="24"/>
          <w:szCs w:val="24"/>
        </w:rPr>
        <w:t xml:space="preserve">Document Contents</w:t>
      </w:r>
    </w:p>
    <w:p>
      <w:pPr>
        <w:pStyle w:val="ListParagraph"/>
        <w:numPr>
          <w:ilvl w:val="0"/>
          <w:numId w:val="2"/>
        </w:numPr>
      </w:pPr>
      <w:r>
        <w:t xml:space="preserve">Executive Summary &amp; Goals</w:t>
      </w:r>
    </w:p>
    <w:p>
      <w:pPr>
        <w:pStyle w:val="ListParagraph"/>
        <w:numPr>
          <w:ilvl w:val="0"/>
          <w:numId w:val="2"/>
        </w:numPr>
      </w:pPr>
      <w:r>
        <w:t xml:space="preserve">Feature Set (Auction + CRM + Tracking + Live Display)</w:t>
      </w:r>
    </w:p>
    <w:p>
      <w:pPr>
        <w:pStyle w:val="ListParagraph"/>
        <w:numPr>
          <w:ilvl w:val="0"/>
          <w:numId w:val="2"/>
        </w:numPr>
      </w:pPr>
      <w:r>
        <w:t xml:space="preserve">UI/UX Mockups (8 screens)</w:t>
      </w:r>
    </w:p>
    <w:p>
      <w:pPr>
        <w:pStyle w:val="ListParagraph"/>
        <w:numPr>
          <w:ilvl w:val="0"/>
          <w:numId w:val="2"/>
        </w:numPr>
      </w:pPr>
      <w:r>
        <w:t xml:space="preserve">Architecture Snapshot</w:t>
      </w:r>
    </w:p>
    <w:p>
      <w:pPr>
        <w:pStyle w:val="ListParagraph"/>
        <w:numPr>
          <w:ilvl w:val="0"/>
          <w:numId w:val="2"/>
        </w:numPr>
      </w:pPr>
      <w:r>
        <w:t xml:space="preserve">Real-time with Laravel Reverb</w:t>
      </w:r>
    </w:p>
    <w:p>
      <w:pPr>
        <w:pStyle w:val="ListParagraph"/>
        <w:numPr>
          <w:ilvl w:val="0"/>
          <w:numId w:val="2"/>
        </w:numPr>
      </w:pPr>
      <w:r>
        <w:t xml:space="preserve">Stripe Payment Processing</w:t>
      </w:r>
    </w:p>
    <w:p>
      <w:pPr>
        <w:pStyle w:val="ListParagraph"/>
        <w:numPr>
          <w:ilvl w:val="0"/>
          <w:numId w:val="2"/>
        </w:numPr>
      </w:pPr>
      <w:r>
        <w:t xml:space="preserve">Livewire Component Code</w:t>
      </w:r>
    </w:p>
    <w:p>
      <w:pPr>
        <w:pStyle w:val="ListParagraph"/>
        <w:numPr>
          <w:ilvl w:val="0"/>
          <w:numId w:val="2"/>
        </w:numPr>
      </w:pPr>
      <w:r>
        <w:t xml:space="preserve">Donor Tracking Enhancements</w:t>
      </w:r>
    </w:p>
    <w:p>
      <w:pPr>
        <w:pStyle w:val="ListParagraph"/>
        <w:numPr>
          <w:ilvl w:val="0"/>
          <w:numId w:val="2"/>
        </w:numPr>
      </w:pPr>
      <w:r>
        <w:t xml:space="preserve">Implementation Roadmap</w:t>
      </w:r>
    </w:p>
    <w:p>
      <w:r>
        <w:br w:type="page"/>
      </w:r>
    </w:p>
    <w:p>
      <w:pPr>
        <w:pStyle w:val="Heading1"/>
      </w:pPr>
      <w:r>
        <w:t xml:space="preserve">1. Executive Summary</w:t>
      </w:r>
    </w:p>
    <w:p>
      <w:pPr>
        <w:spacing w:after="160"/>
      </w:pPr>
      <w:r>
        <w:t xml:space="preserve">Capital Forge League (CFL) is a 501(c)(3) nonprofit uniting military veterans and college student-athletes through gamified entrepreneurship. This proposal defines a production-ready online charitable auction platform combined with a full donor-driving CRM and public progress tracking system, purpose-built for CFL’s interns working by school and region.</w:t>
      </w:r>
    </w:p>
    <w:p>
      <w:pPr>
        <w:spacing w:after="160"/>
      </w:pPr>
      <w:r>
        <w:t xml:space="preserve">All auction proceeds are designated to benefit helmet safety research and sports-related internships &amp; entrepreneurship programs. The system draws inspiration from Givebutter’s auction, live-display, widget, and CRM capabilities while adding CFL-specific strengths: AI-powered starting-bid estimation for sports memorabilia, school/region progress visibility for interns, and a modern dark sports-tech visual language.</w:t>
      </w:r>
    </w:p>
    <w:p>
      <w:pPr>
        <w:spacing w:after="160"/>
      </w:pPr>
      <w:r>
        <w:rPr>
          <w:b/>
          <w:bCs/>
        </w:rPr>
        <w:t xml:space="preserve">Primary goals: </w:t>
      </w:r>
      <w:r>
        <w:t xml:space="preserve">Raise funds through engaging charitable sports-memorabilia auctions that support helmet safety research and athlete/veteran entrepreneurship internships, empower interns with structured donor outreach tools, provide transparent real-time progress for all stakeholders, and process payments securely via Stripe—all within a single Laravel application.</w:t>
      </w:r>
    </w:p>
    <w:p>
      <w:pPr>
        <w:pStyle w:val="Heading1"/>
      </w:pPr>
      <w:r>
        <w:t xml:space="preserve">2. Feature Set</w:t>
      </w:r>
    </w:p>
    <w:p>
      <w:pPr>
        <w:pStyle w:val="Heading2"/>
      </w:pPr>
      <w:r>
        <w:t xml:space="preserve">2.1 Charitable Online Auction</w:t>
      </w:r>
    </w:p>
    <w:p>
      <w:pPr>
        <w:pStyle w:val="ListParagraph"/>
        <w:numPr>
          <w:ilvl w:val="0"/>
          <w:numId w:val="3"/>
        </w:numPr>
      </w:pPr>
      <w:r>
        <w:t xml:space="preserve">Timed silent auctions with real-time bidding (Laravel Reverb). All lots clearly marked as charitable.</w:t>
      </w:r>
    </w:p>
    <w:p>
      <w:pPr>
        <w:pStyle w:val="ListParagraph"/>
        <w:numPr>
          <w:ilvl w:val="0"/>
          <w:numId w:val="3"/>
        </w:numPr>
      </w:pPr>
      <w:r>
        <w:t xml:space="preserve">100% of net proceeds benefit helmet safety research and sports-related internships &amp; entrepreneurship</w:t>
      </w:r>
    </w:p>
    <w:p>
      <w:pPr>
        <w:pStyle w:val="ListParagraph"/>
        <w:numPr>
          <w:ilvl w:val="0"/>
          <w:numId w:val="3"/>
        </w:numPr>
      </w:pPr>
      <w:r>
        <w:t xml:space="preserve">AI vision analysis → market comps → suggested starting bid stored as JSON on each Lot</w:t>
      </w:r>
    </w:p>
    <w:p>
      <w:pPr>
        <w:pStyle w:val="ListParagraph"/>
        <w:numPr>
          <w:ilvl w:val="0"/>
          <w:numId w:val="3"/>
        </w:numPr>
      </w:pPr>
      <w:r>
        <w:t xml:space="preserve">Proxy (max) bidding, automatic outbid notifications, anti-sniping time extension</w:t>
      </w:r>
    </w:p>
    <w:p>
      <w:pPr>
        <w:pStyle w:val="ListParagraph"/>
        <w:numPr>
          <w:ilvl w:val="0"/>
          <w:numId w:val="3"/>
        </w:numPr>
      </w:pPr>
      <w:r>
        <w:t xml:space="preserve">Categories, featured lots, watchlists, buy-now option</w:t>
      </w:r>
    </w:p>
    <w:p>
      <w:pPr>
        <w:pStyle w:val="ListParagraph"/>
        <w:numPr>
          <w:ilvl w:val="0"/>
          <w:numId w:val="3"/>
        </w:numPr>
      </w:pPr>
      <w:r>
        <w:t xml:space="preserve">Automatic winner declaration + Stripe payment collection</w:t>
      </w:r>
    </w:p>
    <w:p>
      <w:pPr>
        <w:pStyle w:val="Heading2"/>
      </w:pPr>
      <w:r>
        <w:t xml:space="preserve">2.2 Donor Driving CRM (Backend)</w:t>
      </w:r>
    </w:p>
    <w:p>
      <w:pPr>
        <w:pStyle w:val="ListParagraph"/>
        <w:numPr>
          <w:ilvl w:val="0"/>
          <w:numId w:val="3"/>
        </w:numPr>
      </w:pPr>
      <w:r>
        <w:t xml:space="preserve">CSV / JSON import of donor lists</w:t>
      </w:r>
    </w:p>
    <w:p>
      <w:pPr>
        <w:pStyle w:val="ListParagraph"/>
        <w:numPr>
          <w:ilvl w:val="0"/>
          <w:numId w:val="3"/>
        </w:numPr>
      </w:pPr>
      <w:r>
        <w:t xml:space="preserve">Assign donors to interns by Region or School</w:t>
      </w:r>
    </w:p>
    <w:p>
      <w:pPr>
        <w:pStyle w:val="ListParagraph"/>
        <w:numPr>
          <w:ilvl w:val="0"/>
          <w:numId w:val="3"/>
        </w:numPr>
      </w:pPr>
      <w:r>
        <w:t xml:space="preserve">Status pipeline: New → Contacted → Pledged → Donated → Lapsed</w:t>
      </w:r>
    </w:p>
    <w:p>
      <w:pPr>
        <w:pStyle w:val="ListParagraph"/>
        <w:numPr>
          <w:ilvl w:val="0"/>
          <w:numId w:val="3"/>
        </w:numPr>
      </w:pPr>
      <w:r>
        <w:t xml:space="preserve">Notes, last-contact, activity timeline, bulk actions</w:t>
      </w:r>
    </w:p>
    <w:p>
      <w:pPr>
        <w:pStyle w:val="ListParagraph"/>
        <w:numPr>
          <w:ilvl w:val="0"/>
          <w:numId w:val="3"/>
        </w:numPr>
      </w:pPr>
      <w:r>
        <w:t xml:space="preserve">Auction winners automatically linked to donor profiles</w:t>
      </w:r>
    </w:p>
    <w:p>
      <w:pPr>
        <w:pStyle w:val="Heading2"/>
      </w:pPr>
      <w:r>
        <w:t xml:space="preserve">2.3 Public Progress &amp; Live Display</w:t>
      </w:r>
    </w:p>
    <w:p>
      <w:pPr>
        <w:pStyle w:val="ListParagraph"/>
        <w:numPr>
          <w:ilvl w:val="0"/>
          <w:numId w:val="3"/>
        </w:numPr>
      </w:pPr>
      <w:r>
        <w:t xml:space="preserve">Live totals with goal thermometer</w:t>
      </w:r>
    </w:p>
    <w:p>
      <w:pPr>
        <w:pStyle w:val="ListParagraph"/>
        <w:numPr>
          <w:ilvl w:val="0"/>
          <w:numId w:val="3"/>
        </w:numPr>
      </w:pPr>
      <w:r>
        <w:t xml:space="preserve">Breakdown by Region (map) and by School (leaderboards + intern leaders)</w:t>
      </w:r>
    </w:p>
    <w:p>
      <w:pPr>
        <w:pStyle w:val="ListParagraph"/>
        <w:numPr>
          <w:ilvl w:val="0"/>
          <w:numId w:val="3"/>
        </w:numPr>
      </w:pPr>
      <w:r>
        <w:t xml:space="preserve">Real-time supporter feed (donations + bids)</w:t>
      </w:r>
    </w:p>
    <w:p>
      <w:pPr>
        <w:pStyle w:val="ListParagraph"/>
        <w:numPr>
          <w:ilvl w:val="0"/>
          <w:numId w:val="3"/>
        </w:numPr>
      </w:pPr>
      <w:r>
        <w:t xml:space="preserve">Full-screen Live Display mode for events (QR + text-to-donate + rotating auction highlight)</w:t>
      </w:r>
    </w:p>
    <w:p>
      <w:pPr>
        <w:pStyle w:val="Heading2"/>
      </w:pPr>
      <w:r>
        <w:t xml:space="preserve">2.4 Donor Tracking (New)</w:t>
      </w:r>
    </w:p>
    <w:p>
      <w:pPr>
        <w:pStyle w:val="ListParagraph"/>
        <w:numPr>
          <w:ilvl w:val="0"/>
          <w:numId w:val="3"/>
        </w:numPr>
      </w:pPr>
      <w:r>
        <w:t xml:space="preserve">Individual donor profile with lifetime giving, engagement score, activity timeline</w:t>
      </w:r>
    </w:p>
    <w:p>
      <w:pPr>
        <w:pStyle w:val="ListParagraph"/>
        <w:numPr>
          <w:ilvl w:val="0"/>
          <w:numId w:val="3"/>
        </w:numPr>
      </w:pPr>
      <w:r>
        <w:t xml:space="preserve">Analytics view: retention, average gift, active this month, engagement scoring</w:t>
      </w:r>
    </w:p>
    <w:p>
      <w:pPr>
        <w:pStyle w:val="ListParagraph"/>
        <w:numPr>
          <w:ilvl w:val="0"/>
          <w:numId w:val="3"/>
        </w:numPr>
      </w:pPr>
      <w:r>
        <w:t xml:space="preserve">Saved segments and intern portfolio views</w:t>
      </w:r>
    </w:p>
    <w:p>
      <w:r>
        <w:br w:type="page"/>
      </w:r>
    </w:p>
    <w:p>
      <w:pPr>
        <w:pStyle w:val="Heading1"/>
      </w:pPr>
      <w:r>
        <w:t xml:space="preserve">3. UI/UX Mockups</w:t>
      </w:r>
    </w:p>
    <w:p>
      <w:pPr>
        <w:spacing w:after="200"/>
      </w:pPr>
      <w:r>
        <w:t xml:space="preserve">All screens use CFL’s dark navy / near-black base with neon green and electric blue accents, high visual hierarchy, and a modern sports-tech aesthetic suitable for both public bidders and internal interns/admins.</w:t>
      </w:r>
    </w:p>
    <w:p>
      <w:pPr>
        <w:pStyle w:val="Heading2"/>
      </w:pPr>
      <w:r>
        <w:t xml:space="preserve">3.1 Charitable Auction Homepage</w:t>
      </w:r>
    </w:p>
    <w:p>
      <w:r>
        <w:t xml:space="preserve">Hero clearly states “CHARITABLE AUCTION – Proceeds benefit helmet safety research and sports-related internships &amp; entrepreneurship”. Featured lots, place-bid CTAs, 100% net proceeds messaging.</w:t>
      </w:r>
    </w:p>
    <w:p>
      <w:pPr>
        <w:spacing w:after="200" w:before="120"/>
        <w:jc w:val="center"/>
      </w:pPr>
      <w:r>
        <w:drawing>
          <wp:inline distT="0" distB="0" distL="0" distR="0">
            <wp:extent cx="4953000" cy="3324225"/>
            <wp:effectExtent t="0" r="0" b="0" l="0"/>
            <wp:docPr id="1" name="01-auction-homepage.png" descr="01-auction-homepage.png" title="01-auction-home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3.2 Lot Detail + AI Suggested Bid</w:t>
      </w:r>
    </w:p>
    <w:p>
      <w:r>
        <w:t xml:space="preserve">“CHARITABLE AUCTION LOT” badge. Explicit text that proceeds from the lot support helmet safety research and sports-related internships &amp; entrepreneurship. AI market value, suggested start, live bidding.</w:t>
      </w:r>
    </w:p>
    <w:p>
      <w:pPr>
        <w:spacing w:after="200" w:before="120"/>
        <w:jc w:val="center"/>
      </w:pPr>
      <w:r>
        <w:drawing>
          <wp:inline distT="0" distB="0" distL="0" distR="0">
            <wp:extent cx="4953000" cy="3324225"/>
            <wp:effectExtent t="0" r="0" b="0" l="0"/>
            <wp:docPr id="1" name="02-lot-detail-ai-bid.png" descr="02-lot-detail-ai-bid.png" title="02-lot-detail-ai-b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3.3 Donor Driving CRM Dashboard (kept as admin tool)</w:t>
      </w:r>
    </w:p>
    <w:p>
      <w:r>
        <w:t xml:space="preserve">Admin/intern view: searchable donor table with Region, School, Assigned Intern, Status, Last Contact, Amount. Bulk assign + CSV import.</w:t>
      </w:r>
    </w:p>
    <w:p>
      <w:pPr>
        <w:spacing w:after="200" w:before="120"/>
        <w:jc w:val="center"/>
      </w:pPr>
      <w:r>
        <w:drawing>
          <wp:inline distT="0" distB="0" distL="0" distR="0">
            <wp:extent cx="4953000" cy="3324225"/>
            <wp:effectExtent t="0" r="0" b="0" l="0"/>
            <wp:docPr id="1" name="03-donor-crm-dashboard.png" descr="03-donor-crm-dashboard.png" title="03-donor-crm-dashbo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3.4 Charitable Auction Progress by School / Region</w:t>
      </w:r>
    </w:p>
    <w:p>
      <w:r>
        <w:t xml:space="preserve">Header: “CHARITABLE AUCTION PROGRESS – Benefiting helmet safety research + sports internships &amp; entrepreneurship”. Goal bar, region map, school leaderboards, live feed, impact icons.</w:t>
      </w:r>
    </w:p>
    <w:p>
      <w:pPr>
        <w:spacing w:after="200" w:before="120"/>
        <w:jc w:val="center"/>
      </w:pPr>
      <w:r>
        <w:drawing>
          <wp:inline distT="0" distB="0" distL="0" distR="0">
            <wp:extent cx="4953000" cy="3324225"/>
            <wp:effectExtent t="0" r="0" b="0" l="0"/>
            <wp:docPr id="1" name="04-progress-by-school-region.png" descr="04-progress-by-school-region.png" title="04-progress-by-school-reg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3.5 Live Display (Event Big Screen)</w:t>
      </w:r>
    </w:p>
    <w:p>
      <w:r>
        <w:t xml:space="preserve">Full-screen “CHARITABLE AUCTION” mode. Goal thermometer, supporter feed, Scan-to-Donate, Text-to-Donate, rotating item. Clear “Proceeds benefit helmet safety research and sports-related internships &amp; entrepreneurship” and 100% net proceeds messaging.</w:t>
      </w:r>
    </w:p>
    <w:p>
      <w:pPr>
        <w:spacing w:after="200" w:before="120"/>
        <w:jc w:val="center"/>
      </w:pPr>
      <w:r>
        <w:drawing>
          <wp:inline distT="0" distB="0" distL="0" distR="0">
            <wp:extent cx="4953000" cy="3324225"/>
            <wp:effectExtent t="0" r="0" b="0" l="0"/>
            <wp:docPr id="1" name="05-live-display.png" descr="05-live-display.png" title="05-live-displ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3.6 AI Item Analysis Panel</w:t>
      </w:r>
    </w:p>
    <w:p>
      <w:r>
        <w:t xml:space="preserve">Admin tool with “CHARITABLE AUCTION LOT” badge. Proceeds support helmet safety research + internships &amp; entrepreneurship. Identification, comps, starting-bid calculator, JSON preview, create-lot action.</w:t>
      </w:r>
    </w:p>
    <w:p>
      <w:pPr>
        <w:spacing w:after="200" w:before="120"/>
        <w:jc w:val="center"/>
      </w:pPr>
      <w:r>
        <w:drawing>
          <wp:inline distT="0" distB="0" distL="0" distR="0">
            <wp:extent cx="4953000" cy="3324225"/>
            <wp:effectExtent t="0" r="0" b="0" l="0"/>
            <wp:docPr id="1" name="06-ai-item-analysis.png" descr="06-ai-item-analysis.png" title="06-ai-item-analys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3.7 Donor Profile / Tracking Detail (dashboard)</w:t>
      </w:r>
    </w:p>
    <w:p>
      <w:r>
        <w:t xml:space="preserve">Individual donor record: lifetime giving, status, region/school, assigned intern, full activity timeline (calls, notes, donations, auction wins), quick actions, giving chart.</w:t>
      </w:r>
    </w:p>
    <w:p>
      <w:pPr>
        <w:spacing w:after="200" w:before="120"/>
        <w:jc w:val="center"/>
      </w:pPr>
      <w:r>
        <w:drawing>
          <wp:inline distT="0" distB="0" distL="0" distR="0">
            <wp:extent cx="4953000" cy="3324225"/>
            <wp:effectExtent t="0" r="0" b="0" l="0"/>
            <wp:docPr id="1" name="07-donor-profile-tracking.png" descr="07-donor-profile-tracking.png" title="07-donor-profile-track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3.8 Donor Tracking &amp; Analytics (dashboard)</w:t>
      </w:r>
    </w:p>
    <w:p>
      <w:r>
        <w:t xml:space="preserve">Portfolio view for interns/admins: totals, active this month, average gift, retention rate, engagement scores, filters, saved segments.</w:t>
      </w:r>
    </w:p>
    <w:p>
      <w:pPr>
        <w:spacing w:after="200" w:before="120"/>
        <w:jc w:val="center"/>
      </w:pPr>
      <w:r>
        <w:drawing>
          <wp:inline distT="0" distB="0" distL="0" distR="0">
            <wp:extent cx="4953000" cy="3324225"/>
            <wp:effectExtent t="0" r="0" b="0" l="0"/>
            <wp:docPr id="1" name="08-donor-tracking-analytics.png" descr="08-donor-tracking-analytics.png" title="08-donor-tracking-analyt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 xml:space="preserve">4. Architecture Snapshot</w:t>
      </w:r>
    </w:p>
    <w:p>
      <w:pPr>
        <w:spacing w:after="160"/>
      </w:pPr>
      <w:r>
        <w:rPr>
          <w:b/>
          <w:bCs/>
        </w:rPr>
        <w:t xml:space="preserve">Stack: </w:t>
      </w:r>
      <w:r>
        <w:t xml:space="preserve">Laravel 11 (PHP 8.3) • Livewire 3 • Laravel Reverb (WebSockets) • Stripe (Cashier or direct) • Spatie Permission + Media Library • Tailwind CSS (dark neon theme) • Redis / Horizon queues • AI Vision (xAI Grok / OpenAI GPT-4o)</w:t>
      </w:r>
    </w:p>
    <w:p>
      <w:pPr>
        <w:spacing w:after="160"/>
      </w:pPr>
      <w:r>
        <w:rPr>
          <w:b/>
          <w:bCs/>
        </w:rPr>
        <w:t xml:space="preserve">Core Models: </w:t>
      </w:r>
      <w:r>
        <w:t xml:space="preserve">User (roles: Admin, Intern, Bidder), Auction, Lot (ai_analysis JSON), Bid, Campaign, Donor (region_id, school_id, assigned_intern_id, status), Donation, Region, School, Interaction/Note.</w:t>
      </w:r>
    </w:p>
    <w:p>
      <w:pPr>
        <w:spacing w:after="160"/>
      </w:pPr>
      <w:r>
        <w:rPr>
          <w:b/>
          <w:bCs/>
        </w:rPr>
        <w:t xml:space="preserve">Key Design Decisions: </w:t>
      </w:r>
      <w:r>
        <w:t xml:space="preserve">Heavy use of JSON columns for AI results, bid history snapshots, and widget configs. Real-time channels scoped by auction/lot and by campaign for progress. All payments go through Stripe; auction wins create PaymentIntents or Checkout Sessions automatically on close.</w:t>
      </w:r>
    </w:p>
    <w:p>
      <w:pPr>
        <w:pStyle w:val="Heading1"/>
      </w:pPr>
      <w:r>
        <w:t xml:space="preserve">5. Real-time with Laravel Reverb</w:t>
      </w:r>
    </w:p>
    <w:p>
      <w:pPr>
        <w:spacing w:after="120"/>
      </w:pPr>
      <w:r>
        <w:t xml:space="preserve">Laravel Reverb provides first-party WebSocket support. It is used for live bid updates, outbid notifications, and the public progress / live-display feed.</w:t>
      </w:r>
    </w:p>
    <w:p>
      <w:pPr>
        <w:pStyle w:val="Heading3"/>
      </w:pPr>
      <w:r>
        <w:t xml:space="preserve">Installation &amp; Config (excerpt)</w:t>
      </w:r>
    </w:p>
    <w:p>
      <w:pPr>
        <w:shd w:fill="F5F5F5" w:val="clear"/>
        <w:spacing w:after="80" w:before="80"/>
      </w:pPr>
      <w:r>
        <w:rPr>
          <w:rFonts w:ascii="Courier New" w:cs="Courier New" w:eastAsia="Courier New" w:hAnsi="Courier New"/>
          <w:sz w:val="18"/>
          <w:szCs w:val="18"/>
        </w:rPr>
        <w:t xml:space="preserve">composer require laravel/reverb
php artisan reverb:install
// .env
REVERB_APP_ID=...
REVERB_APP_KEY=...
REVERB_APP_SECRET=...
REVERB_HOST=localhost
REVERB_PORT=8080
REVERB_SCHEME=http
BROADCAST_CONNECTION=reverb</w:t>
      </w:r>
    </w:p>
    <w:p>
      <w:pPr>
        <w:pStyle w:val="Heading3"/>
      </w:pPr>
      <w:r>
        <w:t xml:space="preserve">Broadcast Event Example</w:t>
      </w:r>
    </w:p>
    <w:p>
      <w:pPr>
        <w:shd w:fill="F5F5F5" w:val="clear"/>
        <w:spacing w:after="80" w:before="80"/>
      </w:pPr>
      <w:r>
        <w:rPr>
          <w:rFonts w:ascii="Courier New" w:cs="Courier New" w:eastAsia="Courier New" w:hAnsi="Courier New"/>
          <w:sz w:val="17"/>
          <w:szCs w:val="17"/>
        </w:rPr>
        <w:t xml:space="preserve">// app/Events/BidPlaced.php
class BidPlaced implements ShouldBroadcast
{
    use Dispatchable, InteractsWithSockets, SerializesModels;
    public function __construct(public Bid $bid) {}
    public function broadcastOn(): array
    {
        return [
            new Channel('lot.'.$this-&gt;bid-&gt;lot_id),
            new Channel('auction.'.$this-&gt;bid-&gt;lot-&gt;auction_id),
        ];
    }
    public function broadcastWith(): array
    {
        return [
            'id' =&gt; $this-&gt;bid-&gt;id,
            'amount' =&gt; $this-&gt;bid-&gt;amount,
            'user' =&gt; $this-&gt;bid-&gt;user-&gt;name,
            'lot_id' =&gt; $this-&gt;bid-&gt;lot_id,
            'created_at' =&gt; $this-&gt;bid-&gt;created_at-&gt;toIso8601String(),
        ];
    }
}</w:t>
      </w:r>
    </w:p>
    <w:p>
      <w:pPr>
        <w:spacing w:after="120" w:before="120"/>
      </w:pPr>
      <w:r>
        <w:t xml:space="preserve">On the frontend (Livewire + Alpine / Echo), listen on the private or public channel and update the current high bid, bid history list, and any progress widgets in real time without a page refresh.</w:t>
      </w:r>
    </w:p>
    <w:p>
      <w:pPr>
        <w:pStyle w:val="Heading1"/>
      </w:pPr>
      <w:r>
        <w:t xml:space="preserve">6. Stripe Payment Processing</w:t>
      </w:r>
    </w:p>
    <w:p>
      <w:pPr>
        <w:spacing w:after="120"/>
      </w:pPr>
      <w:r>
        <w:t xml:space="preserve">Two primary flows: (1) Immediate payment for “Buy Now” or donations, (2) Post-auction collection for winning bids. Laravel Cashier can be used, or the official Stripe PHP SDK for more control over PaymentIntents and Checkout Sessions.</w:t>
      </w:r>
    </w:p>
    <w:p>
      <w:pPr>
        <w:pStyle w:val="Heading3"/>
      </w:pPr>
      <w:r>
        <w:t xml:space="preserve">Recommended Approach</w:t>
      </w:r>
    </w:p>
    <w:p>
      <w:pPr>
        <w:pStyle w:val="ListParagraph"/>
        <w:numPr>
          <w:ilvl w:val="0"/>
          <w:numId w:val="3"/>
        </w:numPr>
      </w:pPr>
      <w:r>
        <w:t xml:space="preserve">Store Stripe Customer ID on the User / Donor model</w:t>
      </w:r>
    </w:p>
    <w:p>
      <w:pPr>
        <w:pStyle w:val="ListParagraph"/>
        <w:numPr>
          <w:ilvl w:val="0"/>
          <w:numId w:val="3"/>
        </w:numPr>
      </w:pPr>
      <w:r>
        <w:t xml:space="preserve">On auction close: create PaymentIntent for the winning amount (or send Checkout Session link)</w:t>
      </w:r>
    </w:p>
    <w:p>
      <w:pPr>
        <w:pStyle w:val="ListParagraph"/>
        <w:numPr>
          <w:ilvl w:val="0"/>
          <w:numId w:val="3"/>
        </w:numPr>
      </w:pPr>
      <w:r>
        <w:t xml:space="preserve">Webhook endpoint (Stripe webhook → Laravel) marks Donation / Bid as paid and updates donor totals</w:t>
      </w:r>
    </w:p>
    <w:p>
      <w:pPr>
        <w:pStyle w:val="ListParagraph"/>
        <w:numPr>
          <w:ilvl w:val="0"/>
          <w:numId w:val="3"/>
        </w:numPr>
      </w:pPr>
      <w:r>
        <w:t xml:space="preserve">Support card, Apple Pay, Google Pay, ACH where appropriate</w:t>
      </w:r>
    </w:p>
    <w:p>
      <w:pPr>
        <w:shd w:fill="F5F5F5" w:val="clear"/>
        <w:spacing w:after="120" w:before="120"/>
      </w:pPr>
      <w:r>
        <w:rPr>
          <w:rFonts w:ascii="Courier New" w:cs="Courier New" w:eastAsia="Courier New" w:hAnsi="Courier New"/>
          <w:sz w:val="17"/>
          <w:szCs w:val="17"/>
        </w:rPr>
        <w:t xml:space="preserve">// Example: create PaymentIntent after auction ends
$intent = \Stripe\PaymentIntent::create([
    'amount' =&gt; (int)($winningBid-&gt;amount * 100),
    'currency' =&gt; 'usd',
    'customer' =&gt; $user-&gt;stripe_id,
    'metadata' =&gt; [
        'lot_id' =&gt; $lot-&gt;id,
        'bid_id' =&gt; $winningBid-&gt;id,
        'auction_id' =&gt; $lot-&gt;auction_id,
    ],
    'description' =&gt; 'CFL Auction Win: '.$lot-&gt;title,
]);</w:t>
      </w:r>
    </w:p>
    <w:p>
      <w:r>
        <w:br w:type="page"/>
      </w:r>
    </w:p>
    <w:p>
      <w:pPr>
        <w:pStyle w:val="Heading1"/>
      </w:pPr>
      <w:r>
        <w:t xml:space="preserve">7. Livewire Component Code</w:t>
      </w:r>
    </w:p>
    <w:p>
      <w:pPr>
        <w:spacing w:after="160"/>
      </w:pPr>
      <w:r>
        <w:t xml:space="preserve">Livewire 3 is used for reactive UI without heavy SPA complexity. Below are key components.</w:t>
      </w:r>
    </w:p>
    <w:p>
      <w:pPr>
        <w:pStyle w:val="Heading2"/>
      </w:pPr>
      <w:r>
        <w:t xml:space="preserve">7.1 BidForm Component</w:t>
      </w:r>
    </w:p>
    <w:p>
      <w:pPr>
        <w:shd w:fill="F5F5F5" w:val="clear"/>
        <w:spacing w:after="160" w:before="80"/>
      </w:pPr>
      <w:r>
        <w:rPr>
          <w:rFonts w:ascii="Courier New" w:cs="Courier New" w:eastAsia="Courier New" w:hAnsi="Courier New"/>
          <w:sz w:val="16"/>
          <w:szCs w:val="16"/>
        </w:rPr>
        <w:t xml:space="preserve">// app/Livewire/BidForm.php
namespace App\Livewire;
use App\Models\Lot;
use App\Events\BidPlaced;
use Livewire\Component;
use Illuminate\Support\Facades\Auth;
class BidForm extends Component
{
    public Lot $lot;
    public $amount;
    public $maxProxy = null;
    public $useProxy = false;
    protected $rules = [
        'amount' =&gt; 'required|numeric|min:0.01',
    ];
    public function mount(Lot $lot)
    {
        $this-&gt;lot = $lot;
        $this-&gt;amount = $lot-&gt;current_bid + $lot-&gt;bid_increment;
    }
    public function placeBid()
    {
        $this-&gt;validate();
        $min = $this-&gt;lot-&gt;current_bid + $this-&gt;lot-&gt;bid_increment;
        if ($this-&gt;amount &lt; $min) {
            $this-&gt;addError('amount', "Minimum bid is $" . number_format($min, 2));
            return;
        }
        $bid = $this-&gt;lot-&gt;bids()-&gt;create([
            'user_id' =&gt; Auth::id(),
            'amount' =&gt; $this-&gt;amount,
            'is_proxy' =&gt; $this-&gt;useProxy,
            'max_proxy' =&gt; $this-&gt;useProxy ? $this-&gt;maxProxy : null,
            'status' =&gt; 'active',
        ]);
        $this-&gt;lot-&gt;update(['current_bid' =&gt; $this-&gt;amount]);
        // Anti-snipe extension
        if ($this-&gt;lot-&gt;ends_at-&gt;diffInMinutes(now()) &lt; 5) {
            $this-&gt;lot-&gt;update(['ends_at' =&gt; $this-&gt;lot-&gt;ends_at-&gt;addMinutes(5)]);
        }
        broadcast(new BidPlaced($bid))-&gt;toOthers();
        $this-&gt;dispatch('bid-placed');
        $this-&gt;amount = $this-&gt;lot-&gt;fresh()-&gt;current_bid + $this-&gt;lot-&gt;bid_increment;
    }
    public function render()
    {
        return view('livewire.bid-form');
    }
}</w:t>
      </w:r>
    </w:p>
    <w:p>
      <w:pPr>
        <w:pStyle w:val="Heading2"/>
      </w:pPr>
      <w:r>
        <w:t xml:space="preserve">7.2 LiveProgress Component (public)</w:t>
      </w:r>
    </w:p>
    <w:p>
      <w:pPr>
        <w:shd w:fill="F5F5F5" w:val="clear"/>
        <w:spacing w:after="160" w:before="80"/>
      </w:pPr>
      <w:r>
        <w:rPr>
          <w:rFonts w:ascii="Courier New" w:cs="Courier New" w:eastAsia="Courier New" w:hAnsi="Courier New"/>
          <w:sz w:val="16"/>
          <w:szCs w:val="16"/>
        </w:rPr>
        <w:t xml:space="preserve">// app/Livewire/LiveProgress.php
class LiveProgress extends Component
{
    public $campaignId;
    public $totalRaised = 0;
    public $goal = 250000;
    public $bySchool = [];
    public $byRegion = [];
    public $recent = [];
    protected $listeners = ['echo:campaign.{campaignId},DonationReceived' =&gt; 'refresh'];
    public function mount($campaignId)
    {
        $this-&gt;campaignId = $campaignId;
        $this-&gt;refresh();
    }
    public function refresh()
    {
        // Aggregate queries (cached or optimized)
        $this-&gt;totalRaised = Donation::where('campaign_id', $this-&gt;campaignId)-&gt;sum('amount');
        $this-&gt;bySchool = /* groupBy school_id with joins */;
        $this-&gt;byRegion = /* groupBy region_id */;
        $this-&gt;recent = Donation::with('donor')-&gt;latest()-&gt;take(10)-&gt;get();
    }
    public function render()
    {
        return view('livewire.live-progress');
    }
}</w:t>
      </w:r>
    </w:p>
    <w:p>
      <w:pPr>
        <w:pStyle w:val="Heading2"/>
      </w:pPr>
      <w:r>
        <w:t xml:space="preserve">7.3 DonorTimeline Component</w:t>
      </w:r>
    </w:p>
    <w:p>
      <w:pPr>
        <w:shd w:fill="F5F5F5" w:val="clear"/>
        <w:spacing w:after="160" w:before="80"/>
      </w:pPr>
      <w:r>
        <w:rPr>
          <w:rFonts w:ascii="Courier New" w:cs="Courier New" w:eastAsia="Courier New" w:hAnsi="Courier New"/>
          <w:sz w:val="16"/>
          <w:szCs w:val="16"/>
        </w:rPr>
        <w:t xml:space="preserve">// app/Livewire/DonorTimeline.php
class DonorTimeline extends Component
{
    public Donor $donor;
    public $note = '';
    public function addNote()
    {
        $this-&gt;donor-&gt;interactions()-&gt;create([
            'user_id' =&gt; auth()-&gt;id(),
            'type' =&gt; 'note',
            'body' =&gt; $this-&gt;note,
        ]);
        $this-&gt;note = '';
        $this-&gt;donor-&gt;refresh();
    }
    public function render()
    {
        return view('livewire.donor-timeline', [
            'items' =&gt; $this-&gt;donor-&gt;interactions()-&gt;latest()-&gt;get()
        ]);
    }
}</w:t>
      </w:r>
    </w:p>
    <w:p>
      <w:pPr>
        <w:pStyle w:val="Heading1"/>
      </w:pPr>
      <w:r>
        <w:t xml:space="preserve">8. Donor Tracking Enhancements</w:t>
      </w:r>
    </w:p>
    <w:p>
      <w:pPr>
        <w:spacing w:after="120"/>
      </w:pPr>
      <w:r>
        <w:t xml:space="preserve">Beyond the basic driving CRM, the system includes dedicated tracking screens (mockups 07 &amp; 08) that give interns and admins a complete view of each relationship and portfolio performance.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Engagement Score: </w:t>
      </w:r>
      <w:r>
        <w:t xml:space="preserve">Composite of recency, frequency, monetary value, and interaction quality.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Activity Timeline: </w:t>
      </w:r>
      <w:r>
        <w:t xml:space="preserve">Unified feed of calls, emails, notes, donations, and auction activity.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Intern Portfolio: </w:t>
      </w:r>
      <w:r>
        <w:t xml:space="preserve">Each intern sees only their assigned donors with clear next-action prompts.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Saved Segments: </w:t>
      </w:r>
      <w:r>
        <w:t xml:space="preserve">“Top donors this month”, “Lapsed major donors”, “New this campaign”, etc.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Retention &amp; Analytics: </w:t>
      </w:r>
      <w:r>
        <w:t xml:space="preserve">Month-over-month active donors, average gift, retention rate cards.</w:t>
      </w:r>
    </w:p>
    <w:p>
      <w:pPr>
        <w:pStyle w:val="Heading1"/>
      </w:pPr>
      <w:r>
        <w:t xml:space="preserve">9. Implementation Roadmap</w:t>
      </w:r>
    </w:p>
    <w:p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Phase 1 – Foundation (1–2 weeks): </w:t>
      </w:r>
      <w:r>
        <w:t xml:space="preserve">Laravel scaffold, auth + Spatie roles, core migrations (Auction/Lot/Bid/Donor/Region/School), Tailwind dark theme, basic admin CRUD.</w:t>
      </w:r>
    </w:p>
    <w:p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Phase 2 – Auction Core (2 weeks): </w:t>
      </w:r>
      <w:r>
        <w:t xml:space="preserve">Lot management, bidding logic, anti-snipe, Reverb channels, BidForm Livewire component, public auction pages.</w:t>
      </w:r>
    </w:p>
    <w:p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Phase 3 – AI + Payments (1–2 weeks): </w:t>
      </w:r>
      <w:r>
        <w:t xml:space="preserve">AiLotAnalyzer service (start with mock, then wire vision API), Stripe PaymentIntent / Checkout + webhooks, winner collection flow.</w:t>
      </w:r>
    </w:p>
    <w:p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Phase 4 – Donor Driving &amp; Tracking (2 weeks): </w:t>
      </w:r>
      <w:r>
        <w:t xml:space="preserve">CSV import, assignment UI, status pipeline, DonorTimeline + analytics screens, intern portfolio views.</w:t>
      </w:r>
    </w:p>
    <w:p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Phase 5 – Progress &amp; Live Display (1 week): </w:t>
      </w:r>
      <w:r>
        <w:t xml:space="preserve">Public progress dashboard, LiveProgress component, full-screen Live Display route, embeddable widgets.</w:t>
      </w:r>
    </w:p>
    <w:p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Phase 6 – Polish &amp; Launch: </w:t>
      </w:r>
      <w:r>
        <w:t xml:space="preserve">Notifications (email/SMS), reporting exports, security review, staging → production.</w:t>
      </w:r>
    </w:p>
    <w:p>
      <w:r>
        <w:br w:type="page"/>
      </w:r>
    </w:p>
    <w:p>
      <w:pPr>
        <w:pStyle w:val="Heading1"/>
      </w:pPr>
      <w:r>
        <w:t xml:space="preserve">10. Next Steps &amp; Handoff</w:t>
      </w:r>
    </w:p>
    <w:p>
      <w:pPr>
        <w:spacing w:after="160"/>
      </w:pPr>
      <w:r>
        <w:t xml:space="preserve">This document, together with the accompanying PNG mockups and the starter code already generated (Lot &amp; Donor models, AiLotAnalyzer, migration), constitutes a complete technical proposal ready for development.</w:t>
      </w:r>
    </w:p>
    <w:p>
      <w:pPr>
        <w:spacing w:after="160"/>
      </w:pPr>
      <w:r>
        <w:t xml:space="preserve">Recommended immediate actions for the development team (Lavlesh / CFL engineering):</w:t>
      </w:r>
    </w:p>
    <w:p>
      <w:pPr>
        <w:pStyle w:val="ListParagraph"/>
        <w:numPr>
          <w:ilvl w:val="0"/>
          <w:numId w:val="2"/>
        </w:numPr>
      </w:pPr>
      <w:r>
        <w:t xml:space="preserve">Review mockups and confirm any branding adjustments (exact neon hex values, logo treatment).</w:t>
      </w:r>
    </w:p>
    <w:p>
      <w:pPr>
        <w:pStyle w:val="ListParagraph"/>
        <w:numPr>
          <w:ilvl w:val="0"/>
          <w:numId w:val="2"/>
        </w:numPr>
      </w:pPr>
      <w:r>
        <w:t xml:space="preserve">Provision Stripe account (test + live keys) and Reverb / Redis infrastructure.</w:t>
      </w:r>
    </w:p>
    <w:p>
      <w:pPr>
        <w:pStyle w:val="ListParagraph"/>
        <w:numPr>
          <w:ilvl w:val="0"/>
          <w:numId w:val="2"/>
        </w:numPr>
      </w:pPr>
      <w:r>
        <w:t xml:space="preserve">Decide vision provider (xAI Grok Vision preferred for CFL alignment, or OpenAI).</w:t>
      </w:r>
    </w:p>
    <w:p>
      <w:pPr>
        <w:pStyle w:val="ListParagraph"/>
        <w:numPr>
          <w:ilvl w:val="0"/>
          <w:numId w:val="2"/>
        </w:numPr>
      </w:pPr>
      <w:r>
        <w:t xml:space="preserve">Begin Phase 1 scaffold and share repository access.</w:t>
      </w:r>
    </w:p>
    <w:p>
      <w:pPr>
        <w:spacing w:before="300"/>
      </w:pPr>
      <w:r>
        <w:rPr>
          <w:i/>
          <w:iCs/>
          <w:color w:val="555555"/>
        </w:rPr>
        <w:t xml:space="preserve">Prepared by Grok for Capital Forge League  •  August 2026</w:t>
      </w:r>
    </w:p>
    <w:p>
      <w:r>
        <w:rPr>
          <w:color w:val="888888"/>
          <w:sz w:val="18"/>
          <w:szCs w:val="18"/>
        </w:rPr>
        <w:t xml:space="preserve">All mockups and code samples are provided for internal implementation use.</w:t>
      </w:r>
    </w:p>
    <w:sectPr>
      <w:headerReference w:type="default" r:id="rId7"/>
      <w:footerReference w:type="default" r:id="rId8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Confidential  •  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8"/>
        <w:szCs w:val="18"/>
      </w:rPr>
      <w:t xml:space="preserve">  •  capitalforgeleague.com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C853" w:sz="6" w:space="4"/>
      </w:pBdr>
    </w:pPr>
    <w:r>
      <w:rPr>
        <w:color w:val="666666"/>
        <w:sz w:val="18"/>
        <w:szCs w:val="18"/>
      </w:rPr>
      <w:t xml:space="preserve">Capital Forge League  |  Auction + Donor Driving System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0A1628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0A1628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Arial" w:cs="Arial" w:eastAsia="Arial" w:hAnsi="Arial"/>
      <w:b/>
      <w:bCs/>
      <w:color w:val="1A3A5C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b61d326d61cb884cb1ff4a2ad66a76d11653f3bc.png"/><Relationship Id="rId10" Type="http://schemas.openxmlformats.org/officeDocument/2006/relationships/image" Target="media/7d18336864ccd37a3962304e93849172657472b4.png"/><Relationship Id="rId11" Type="http://schemas.openxmlformats.org/officeDocument/2006/relationships/image" Target="media/c580f21e960380194d9b54a6f972da9015cf782a.png"/><Relationship Id="rId12" Type="http://schemas.openxmlformats.org/officeDocument/2006/relationships/image" Target="media/8664a8388e6479ca1c9cb47080e242b14a9cfbcb.png"/><Relationship Id="rId13" Type="http://schemas.openxmlformats.org/officeDocument/2006/relationships/image" Target="media/cca6a9265bc919a912fc57cc2e84202b9a672777.png"/><Relationship Id="rId14" Type="http://schemas.openxmlformats.org/officeDocument/2006/relationships/image" Target="media/f066a5e29f7192c0f0c17228deefa4112a1c8f02.png"/><Relationship Id="rId15" Type="http://schemas.openxmlformats.org/officeDocument/2006/relationships/image" Target="media/7683cbaf2ac8504fcf69b7e2d39d3d860f7c382c.png"/><Relationship Id="rId16" Type="http://schemas.openxmlformats.org/officeDocument/2006/relationships/image" Target="media/1e3bd03efe1b8cca3322a9f377d0fa76658ec91b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2026-08-08T16:10:17.919Z</dcterms:created>
  <dcterms:modified xsi:type="dcterms:W3CDTF">2026-08-08T16:10:17.921Z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